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2022-08-05 新设计毫米波雷达测角测试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【静态测试】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场景设置：毫米波雷达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算法选取的参数：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 cfar thresh = 0.25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Doppler cfar thresh = 0.1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Frame = 4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-45°下的结果</w:t>
      </w:r>
    </w:p>
    <w:p>
      <w:pPr>
        <w:jc w:val="both"/>
      </w:pPr>
      <w:r>
        <w:drawing>
          <wp:inline distT="0" distB="0" distL="114300" distR="114300">
            <wp:extent cx="5266690" cy="282829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-30°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-25°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-20°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-15°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-10°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20°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25°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30°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28290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结果表格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6"/>
        <w:gridCol w:w="601"/>
        <w:gridCol w:w="601"/>
        <w:gridCol w:w="601"/>
        <w:gridCol w:w="602"/>
        <w:gridCol w:w="602"/>
        <w:gridCol w:w="602"/>
        <w:gridCol w:w="598"/>
        <w:gridCol w:w="598"/>
        <w:gridCol w:w="598"/>
        <w:gridCol w:w="598"/>
        <w:gridCol w:w="598"/>
        <w:gridCol w:w="598"/>
        <w:gridCol w:w="5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Deg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-45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-25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-20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-15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-5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59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FFT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-44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-46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-46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-47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-49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-50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46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45</w:t>
            </w:r>
          </w:p>
        </w:tc>
        <w:tc>
          <w:tcPr>
            <w:tcW w:w="59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Music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-32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1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</w:p>
        </w:tc>
        <w:tc>
          <w:tcPr>
            <w:tcW w:w="6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</w:t>
            </w:r>
          </w:p>
        </w:tc>
        <w:tc>
          <w:tcPr>
            <w:tcW w:w="598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  <w:tc>
          <w:tcPr>
            <w:tcW w:w="59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</w:tr>
    </w:tbl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8200" cy="3746500"/>
            <wp:effectExtent l="0" t="0" r="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误差曲线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03830"/>
            <wp:effectExtent l="0" t="0" r="3175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TI板子测角结果图误差曲线</w:t>
      </w:r>
    </w:p>
    <w:p>
      <w:pPr>
        <w:widowControl w:val="0"/>
        <w:numPr>
          <w:ilvl w:val="0"/>
          <w:numId w:val="0"/>
        </w:numPr>
        <w:jc w:val="both"/>
        <w:rPr>
          <w:rFonts w:ascii="Calibri" w:hAnsi="Calibri" w:eastAsia="宋体" w:cs="Calibri"/>
          <w:sz w:val="22"/>
          <w:szCs w:val="22"/>
          <w:lang w:eastAsia="zh-CN"/>
        </w:rPr>
      </w:pPr>
      <w:r>
        <w:rPr>
          <w:rFonts w:ascii="Calibri" w:hAnsi="Calibri" w:eastAsia="宋体" w:cs="Calibri"/>
          <w:sz w:val="22"/>
          <w:szCs w:val="22"/>
          <w:lang w:eastAsia="zh-CN"/>
        </w:rPr>
        <w:drawing>
          <wp:inline distT="0" distB="0" distL="114300" distR="114300">
            <wp:extent cx="5273675" cy="2694940"/>
            <wp:effectExtent l="0" t="0" r="9525" b="1016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ascii="Calibri" w:hAnsi="Calibri" w:eastAsia="宋体" w:cs="Calibri"/>
          <w:sz w:val="22"/>
          <w:szCs w:val="22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Calibri" w:hAnsi="Calibri" w:eastAsia="宋体" w:cs="Calibri"/>
          <w:sz w:val="22"/>
          <w:szCs w:val="22"/>
          <w:lang w:val="en-US" w:eastAsia="zh-CN"/>
        </w:rPr>
      </w:pPr>
      <w:r>
        <w:rPr>
          <w:rFonts w:hint="eastAsia" w:ascii="Calibri" w:hAnsi="Calibri" w:eastAsia="宋体" w:cs="Calibri"/>
          <w:sz w:val="22"/>
          <w:szCs w:val="22"/>
          <w:lang w:eastAsia="zh-CN"/>
        </w:rPr>
        <w:t>【</w:t>
      </w:r>
      <w:r>
        <w:rPr>
          <w:rFonts w:hint="eastAsia" w:ascii="Calibri" w:hAnsi="Calibri" w:eastAsia="宋体" w:cs="Calibri"/>
          <w:sz w:val="22"/>
          <w:szCs w:val="22"/>
          <w:lang w:val="en-US" w:eastAsia="zh-CN"/>
        </w:rPr>
        <w:t>相位校准】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alibri" w:hAnsi="Calibri" w:eastAsia="宋体" w:cs="Calibri"/>
          <w:sz w:val="22"/>
          <w:szCs w:val="22"/>
          <w:lang w:val="en-US" w:eastAsia="zh-CN"/>
        </w:rPr>
      </w:pPr>
      <w:r>
        <w:rPr>
          <w:rFonts w:hint="eastAsia" w:ascii="Calibri" w:hAnsi="Calibri" w:eastAsia="宋体" w:cs="Calibri"/>
          <w:sz w:val="22"/>
          <w:szCs w:val="22"/>
          <w:lang w:val="en-US" w:eastAsia="zh-CN"/>
        </w:rPr>
        <w:t>在雷达正前方1.75m左右放置角反射器，配置雷达采集128chirp，对数据取平均后计算校正矩阵。得到的结果如下所示：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alibri" w:hAnsi="Calibri" w:eastAsia="宋体" w:cs="Calibri"/>
          <w:sz w:val="22"/>
          <w:szCs w:val="22"/>
          <w:lang w:val="en-US" w:eastAsia="zh-CN"/>
        </w:rPr>
      </w:pPr>
      <w:r>
        <w:rPr>
          <w:rFonts w:hint="eastAsia" w:ascii="Calibri" w:hAnsi="Calibri" w:eastAsia="宋体" w:cs="Calibri"/>
          <w:sz w:val="22"/>
          <w:szCs w:val="22"/>
          <w:lang w:val="en-US" w:eastAsia="zh-CN"/>
        </w:rPr>
        <w:t>目标所处的位置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07205" cy="3797935"/>
            <wp:effectExtent l="0" t="0" r="10795" b="120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720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天线校准前后的对比结果，横轴是每个虚拟通道，0到12，纵轴是幅值和相位各自的值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792095"/>
            <wp:effectExtent l="0" t="0" r="9525" b="190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可以看到校准后相比校准前，幅值和相位的抖动是要更小的。可以尝试使用这样的数据来进行校准处理，看看效果。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结果表格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2"/>
        <w:gridCol w:w="556"/>
        <w:gridCol w:w="557"/>
        <w:gridCol w:w="557"/>
        <w:gridCol w:w="558"/>
        <w:gridCol w:w="558"/>
        <w:gridCol w:w="558"/>
        <w:gridCol w:w="555"/>
        <w:gridCol w:w="553"/>
        <w:gridCol w:w="553"/>
        <w:gridCol w:w="553"/>
        <w:gridCol w:w="553"/>
        <w:gridCol w:w="553"/>
        <w:gridCol w:w="553"/>
        <w:gridCol w:w="5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GtDeg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-45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FFT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-44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-45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-46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-47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-89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-90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46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Music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-32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-31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-2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</w:tr>
    </w:tbl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37460" cy="2045970"/>
            <wp:effectExtent l="0" t="0" r="2540" b="1143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5560" cy="2045335"/>
            <wp:effectExtent l="0" t="0" r="2540" b="1206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新板子结果。左图，相位修正前，有图相位修正后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464435" cy="1965960"/>
            <wp:effectExtent l="0" t="0" r="12065" b="254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99385" cy="1845945"/>
            <wp:effectExtent l="0" t="0" r="5715" b="825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TI板子结果。左图，music结果，右图，动态目标轨迹点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2022-08-09测试结果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【通道相位校正测试】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场景设置：放置角反射器在雷达正前方0°角（人工定），x m距离处。测到对于该点位的各天线幅值和相位分布。如下图横轴为12个虚拟通道，纵轴为谱能量。每一根线是一个chirp。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810510"/>
            <wp:effectExtent l="0" t="0" r="952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角反在正前方5m处的雷达各通道幅值相位分布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角反在正前方7.5m处的雷达各通道幅值相位分布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角反在正前方10m处的雷达各通道幅值相位分布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还缺几个距离，的确有必要对比一下各个距离下的通道幅相分布。但是也有问题，凭人眼去摆放，存在一定角度偏差肯定。不过距离增加了，肯定满足夫郎禾费远场。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</w:t>
      </w:r>
      <w:r>
        <w:rPr>
          <w:rFonts w:hint="eastAsia"/>
          <w:b/>
          <w:bCs/>
          <w:lang w:val="en-US" w:eastAsia="zh-CN"/>
        </w:rPr>
        <w:t>利用此校准参数</w:t>
      </w:r>
      <w:r>
        <w:rPr>
          <w:rFonts w:hint="eastAsia"/>
          <w:lang w:val="en-US" w:eastAsia="zh-CN"/>
        </w:rPr>
        <w:t>来计算动态目标测量结果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【静态测角再计算】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color w:val="C00000"/>
          <w:sz w:val="24"/>
          <w:szCs w:val="32"/>
          <w:lang w:val="en-US" w:eastAsia="zh-CN"/>
        </w:rPr>
        <w:t>注意：</w:t>
      </w:r>
      <w:r>
        <w:rPr>
          <w:rFonts w:hint="eastAsia"/>
          <w:sz w:val="24"/>
          <w:szCs w:val="32"/>
          <w:lang w:val="en-US" w:eastAsia="zh-CN"/>
        </w:rPr>
        <w:t>fft的结果的角度坐标轴，与角度实际上有一个arcsin的关系。因此这里应该做一个非线性的变换。以前的fft角度输出不准其实是因为没有做这个变换。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-5°/5°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18740" cy="1406525"/>
            <wp:effectExtent l="0" t="0" r="10160" b="317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2550" cy="1408430"/>
            <wp:effectExtent l="0" t="0" r="6350" b="127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-10°/10°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25090" cy="1409700"/>
            <wp:effectExtent l="0" t="0" r="3810" b="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6515" cy="1394460"/>
            <wp:effectExtent l="0" t="0" r="6985" b="254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-15°/15°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20645" cy="1407160"/>
            <wp:effectExtent l="0" t="0" r="8255" b="254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3345" cy="1414145"/>
            <wp:effectExtent l="0" t="0" r="8255" b="825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-20°/20°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625725" cy="1410335"/>
            <wp:effectExtent l="0" t="0" r="3175" b="1206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7630" cy="1410970"/>
            <wp:effectExtent l="0" t="0" r="1270" b="1143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-25°/25°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06040" cy="1399540"/>
            <wp:effectExtent l="0" t="0" r="10160" b="1016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215" cy="1401445"/>
            <wp:effectExtent l="0" t="0" r="6985" b="825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-30°/30°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</w:pPr>
      <w:r>
        <w:drawing>
          <wp:inline distT="0" distB="0" distL="114300" distR="114300">
            <wp:extent cx="2618105" cy="1405890"/>
            <wp:effectExtent l="0" t="0" r="10795" b="381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1435" cy="1391920"/>
            <wp:effectExtent l="0" t="0" r="12065" b="508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-45°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tabs>
          <w:tab w:val="left" w:pos="1853"/>
        </w:tabs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0°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28290"/>
            <wp:effectExtent l="0" t="0" r="3810" b="381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结果表格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2"/>
        <w:gridCol w:w="559"/>
        <w:gridCol w:w="559"/>
        <w:gridCol w:w="559"/>
        <w:gridCol w:w="560"/>
        <w:gridCol w:w="560"/>
        <w:gridCol w:w="560"/>
        <w:gridCol w:w="557"/>
        <w:gridCol w:w="557"/>
        <w:gridCol w:w="557"/>
        <w:gridCol w:w="557"/>
        <w:gridCol w:w="557"/>
        <w:gridCol w:w="557"/>
        <w:gridCol w:w="557"/>
        <w:gridCol w:w="5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GtDeg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-45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FFT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-29.26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-30.73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-31.48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-32.23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-81.45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-90.0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-81.45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81.45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77.89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75.16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30.73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29.26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30.0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Music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-32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-31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28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</w:t>
            </w:r>
          </w:p>
        </w:tc>
      </w:tr>
    </w:tbl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结果曲线</w:t>
      </w:r>
    </w:p>
    <w:p>
      <w:pPr>
        <w:widowControl w:val="0"/>
        <w:numPr>
          <w:ilvl w:val="0"/>
          <w:numId w:val="0"/>
        </w:numPr>
        <w:tabs>
          <w:tab w:val="left" w:pos="1853"/>
        </w:tabs>
        <w:jc w:val="both"/>
      </w:pPr>
      <w:r>
        <w:drawing>
          <wp:inline distT="0" distB="0" distL="114300" distR="114300">
            <wp:extent cx="2614295" cy="2075180"/>
            <wp:effectExtent l="0" t="0" r="1905" b="762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0795" cy="2064385"/>
            <wp:effectExtent l="0" t="0" r="1905" b="5715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【动态目标测试】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两个物体在角度±30°由近到远离开雷达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28290"/>
            <wp:effectExtent l="0" t="0" r="3810" b="381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TI的studio的检测结果为：-34°，+26°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本demo的fft检测结果为：-32°，+27°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本demo的music检测结果为：-28°，+31°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可以看出，fft的结果更接近studio的输出结果。对于动态测量来说，基本上可以满足测角要求。另外要提到的一点是，雷达噪点是相当多的，这里最好再加上跟踪算法。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这里引出一个问题，到底为什么静态测试是不对的呢？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【2022-08-25】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检查了级联雷达的相位校正操作，与我这里的操作无异。</w:t>
      </w:r>
    </w:p>
    <w:p>
      <w:pPr>
        <w:widowControl w:val="0"/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92245" cy="2145665"/>
            <wp:effectExtent l="0" t="0" r="8255" b="635"/>
            <wp:docPr id="2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214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级联雷达的相位校正结果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雷达测量运动目标存在多普勒相移，具体来说的操作是，先要检测出range doppler图中物体的移动速度，然后通过公式补偿所有的值。其中m和k分别是发送通道和接收通道。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03700" cy="1896110"/>
            <wp:effectExtent l="0" t="0" r="0" b="889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拼虚拟天线的方式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601210" cy="2399030"/>
            <wp:effectExtent l="0" t="0" r="8890" b="127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【用单组1234天线计算测角结果】</w:t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-5°/5°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13965" cy="1210310"/>
            <wp:effectExtent l="0" t="0" r="635" b="889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0000" cy="1207135"/>
            <wp:effectExtent l="0" t="0" r="0" b="1206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-10°/10°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01900" cy="1223010"/>
            <wp:effectExtent l="0" t="0" r="0" b="889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4925" cy="1226820"/>
            <wp:effectExtent l="0" t="0" r="3175" b="508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-15°/15°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483485" cy="1228725"/>
            <wp:effectExtent l="0" t="0" r="5715" b="317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6030" cy="1222375"/>
            <wp:effectExtent l="0" t="0" r="1270" b="952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-20°/20°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59050" cy="1245235"/>
            <wp:effectExtent l="0" t="0" r="6350" b="1206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9840" cy="1250315"/>
            <wp:effectExtent l="0" t="0" r="10160" b="698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-25°/25°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83180" cy="1240155"/>
            <wp:effectExtent l="0" t="0" r="7620" b="444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0320" cy="1255395"/>
            <wp:effectExtent l="0" t="0" r="5080" b="1905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-30°/30°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35555" cy="1240155"/>
            <wp:effectExtent l="0" t="0" r="4445" b="4445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4135" cy="1266190"/>
            <wp:effectExtent l="0" t="0" r="12065" b="381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45°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554605"/>
            <wp:effectExtent l="0" t="0" r="2540" b="1079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结果表格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6"/>
        <w:gridCol w:w="510"/>
        <w:gridCol w:w="846"/>
        <w:gridCol w:w="510"/>
        <w:gridCol w:w="511"/>
        <w:gridCol w:w="511"/>
        <w:gridCol w:w="511"/>
        <w:gridCol w:w="498"/>
        <w:gridCol w:w="479"/>
        <w:gridCol w:w="498"/>
        <w:gridCol w:w="516"/>
        <w:gridCol w:w="516"/>
        <w:gridCol w:w="516"/>
        <w:gridCol w:w="517"/>
        <w:gridCol w:w="5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GtDeg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-45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Music(90°)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42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50/64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67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70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80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85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90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95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102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105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113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117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Music(0°)A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-48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-40/-28=-34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-23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12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23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27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Delta(GT-music)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4</w:t>
            </w:r>
          </w:p>
        </w:tc>
        <w:tc>
          <w:tcPr>
            <w:tcW w:w="559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6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</w:t>
            </w:r>
          </w:p>
        </w:tc>
        <w:tc>
          <w:tcPr>
            <w:tcW w:w="557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373630"/>
            <wp:effectExtent l="0" t="0" r="8890" b="127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如果更换读数据的顺序】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间隔读数：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035300" cy="742950"/>
            <wp:effectExtent l="0" t="0" r="0" b="635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顺序读数：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37130" cy="962660"/>
            <wp:effectExtent l="0" t="0" r="1270" b="254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以下图片，左侧是间隔读数，右侧是顺序读数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-45°，在这种情况下，两种读数方式没区别，都是只有单组对，其它都不对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626360" cy="1348740"/>
            <wp:effectExtent l="0" t="0" r="2540" b="1016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4130" cy="1353820"/>
            <wp:effectExtent l="0" t="0" r="1270" b="508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-30°,这里左侧基本测角结果都对，右侧测的也差不多。</w:t>
      </w:r>
    </w:p>
    <w:p>
      <w:pPr>
        <w:widowControl w:val="0"/>
        <w:numPr>
          <w:ilvl w:val="0"/>
          <w:numId w:val="0"/>
        </w:numPr>
        <w:jc w:val="right"/>
      </w:pPr>
      <w:r>
        <w:drawing>
          <wp:inline distT="0" distB="0" distL="114300" distR="114300">
            <wp:extent cx="2600960" cy="1341755"/>
            <wp:effectExtent l="0" t="0" r="2540" b="444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5410" cy="1341755"/>
            <wp:effectExtent l="0" t="0" r="8890" b="444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-25°,这里左侧单组误差更小，多组误差大但是没有大栅瓣，右侧每个chirp之间谱峰结果差太远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615565" cy="1318260"/>
            <wp:effectExtent l="0" t="0" r="635" b="254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4920" cy="1309370"/>
            <wp:effectExtent l="0" t="0" r="5080" b="1143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-20°，这里两边只有单组对，右侧的1+3解码结果更接近真实值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26360" cy="1343660"/>
            <wp:effectExtent l="0" t="0" r="2540" b="254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6515" cy="1337310"/>
            <wp:effectExtent l="0" t="0" r="6985" b="889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-15°，单组是80°，其它没有对的，全是90°附近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662555" cy="1369060"/>
            <wp:effectExtent l="0" t="0" r="4445" b="2540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2230" cy="1363345"/>
            <wp:effectExtent l="0" t="0" r="1270" b="8255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-10°，这里来看，右侧的1+3的结果更接近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631440" cy="1358900"/>
            <wp:effectExtent l="0" t="0" r="10160" b="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2225" cy="1350010"/>
            <wp:effectExtent l="0" t="0" r="3175" b="8890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-5°，右侧的除了单组的是90°，其它都跑了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64130" cy="1331595"/>
            <wp:effectExtent l="0" t="0" r="1270" b="1905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3660" cy="1331595"/>
            <wp:effectExtent l="0" t="0" r="2540" b="190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+5°，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586355" cy="1356360"/>
            <wp:effectExtent l="0" t="0" r="4445" b="2540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7470" cy="1358900"/>
            <wp:effectExtent l="0" t="0" r="11430" b="0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+10°，右侧1+3比左侧更对一些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636520" cy="1358900"/>
            <wp:effectExtent l="0" t="0" r="508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3970" cy="1356995"/>
            <wp:effectExtent l="0" t="0" r="11430" b="1905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+15°，后续直接统计吧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98420" cy="1351915"/>
            <wp:effectExtent l="0" t="0" r="5080" b="6985"/>
            <wp:docPr id="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6835" cy="1352550"/>
            <wp:effectExtent l="0" t="0" r="12065" b="6350"/>
            <wp:docPr id="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+20°，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84450" cy="1343660"/>
            <wp:effectExtent l="0" t="0" r="6350" b="2540"/>
            <wp:docPr id="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6990" cy="1342390"/>
            <wp:effectExtent l="0" t="0" r="3810" b="3810"/>
            <wp:docPr id="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+25°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57145" cy="1332865"/>
            <wp:effectExtent l="0" t="0" r="8255" b="635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2060" cy="1311275"/>
            <wp:effectExtent l="0" t="0" r="2540" b="9525"/>
            <wp:docPr id="8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+30°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596515" cy="1344295"/>
            <wp:effectExtent l="0" t="0" r="6985" b="1905"/>
            <wp:docPr id="8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6035" cy="1337945"/>
            <wp:effectExtent l="0" t="0" r="12065" b="8255"/>
            <wp:docPr id="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结果表格，结果表格中，例如-42/-44代表分别来自两种数据排列方式（间隔读，顺序读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tbl>
      <w:tblPr>
        <w:tblStyle w:val="3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7"/>
        <w:gridCol w:w="610"/>
        <w:gridCol w:w="610"/>
        <w:gridCol w:w="610"/>
        <w:gridCol w:w="610"/>
        <w:gridCol w:w="610"/>
        <w:gridCol w:w="547"/>
        <w:gridCol w:w="547"/>
        <w:gridCol w:w="547"/>
        <w:gridCol w:w="547"/>
        <w:gridCol w:w="547"/>
        <w:gridCol w:w="547"/>
        <w:gridCol w:w="547"/>
        <w:gridCol w:w="547"/>
        <w:gridCol w:w="5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真值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25</w:t>
            </w:r>
          </w:p>
        </w:tc>
        <w:tc>
          <w:tcPr>
            <w:tcW w:w="334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单组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-42/-44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-34/-32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-23/-22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-19/-21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-10/-10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-5/-5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0/0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5/6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12/12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15/17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23/23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27/28</w:t>
            </w:r>
          </w:p>
        </w:tc>
        <w:tc>
          <w:tcPr>
            <w:tcW w:w="334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32/33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全组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-30/-30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-29/-34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-29/-23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-28/-26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-1/-1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0/-3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0/3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1/2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2/4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28/25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30/28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30/29</w:t>
            </w:r>
          </w:p>
        </w:tc>
        <w:tc>
          <w:tcPr>
            <w:tcW w:w="334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31/35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13组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-32/-31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-29/-37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-28/-20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-27/-23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-2/-2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-1/-5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0/4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2/4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3/7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26/21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29/25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30/28</w:t>
            </w:r>
          </w:p>
        </w:tc>
        <w:tc>
          <w:tcPr>
            <w:tcW w:w="334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31/38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" w:hRule="atLeast"/>
        </w:trPr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31组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-32/-34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-29/-21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-27/-13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-27/-31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-2/-2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-1/4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0/-3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2/-1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3/21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27/10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29/32</w:t>
            </w:r>
          </w:p>
        </w:tc>
        <w:tc>
          <w:tcPr>
            <w:tcW w:w="333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30/31</w:t>
            </w:r>
          </w:p>
        </w:tc>
        <w:tc>
          <w:tcPr>
            <w:tcW w:w="334" w:type="pct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eastAsia"/>
                <w:sz w:val="13"/>
                <w:szCs w:val="13"/>
                <w:vertAlign w:val="baseline"/>
                <w:lang w:val="en-US" w:eastAsia="zh-CN"/>
              </w:rPr>
              <w:t>31/24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734310"/>
            <wp:effectExtent l="0" t="0" r="9525" b="8890"/>
            <wp:docPr id="8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5DCF56"/>
    <w:multiLevelType w:val="singleLevel"/>
    <w:tmpl w:val="9B5DCF5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4C19EE8"/>
    <w:multiLevelType w:val="singleLevel"/>
    <w:tmpl w:val="A4C19EE8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A86AD0D1"/>
    <w:multiLevelType w:val="singleLevel"/>
    <w:tmpl w:val="A86AD0D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AFF9368"/>
    <w:multiLevelType w:val="singleLevel"/>
    <w:tmpl w:val="AAFF9368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23CA93D"/>
    <w:multiLevelType w:val="singleLevel"/>
    <w:tmpl w:val="523CA93D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YzMWQ5Y2U5NTljMTU4NzIxMmM5ZTk5NmQzNWFjOTEifQ=="/>
  </w:docVars>
  <w:rsids>
    <w:rsidRoot w:val="00000000"/>
    <w:rsid w:val="003811C5"/>
    <w:rsid w:val="00D409E0"/>
    <w:rsid w:val="00E143B2"/>
    <w:rsid w:val="00E31B1F"/>
    <w:rsid w:val="011C44BE"/>
    <w:rsid w:val="0125768E"/>
    <w:rsid w:val="01785440"/>
    <w:rsid w:val="01796E25"/>
    <w:rsid w:val="02424433"/>
    <w:rsid w:val="02D36DFE"/>
    <w:rsid w:val="03D32EE8"/>
    <w:rsid w:val="048144E3"/>
    <w:rsid w:val="06062903"/>
    <w:rsid w:val="06313AB4"/>
    <w:rsid w:val="0705522E"/>
    <w:rsid w:val="071874D5"/>
    <w:rsid w:val="08870AF6"/>
    <w:rsid w:val="08B90902"/>
    <w:rsid w:val="09AA1E93"/>
    <w:rsid w:val="09C17FDE"/>
    <w:rsid w:val="0A333B18"/>
    <w:rsid w:val="0A7304F1"/>
    <w:rsid w:val="0ABE7B25"/>
    <w:rsid w:val="0B963AEC"/>
    <w:rsid w:val="0C8624AD"/>
    <w:rsid w:val="0D013B82"/>
    <w:rsid w:val="0D6C3380"/>
    <w:rsid w:val="0D883409"/>
    <w:rsid w:val="0E695DB1"/>
    <w:rsid w:val="0E765B7C"/>
    <w:rsid w:val="0EC04B60"/>
    <w:rsid w:val="0F4F31F7"/>
    <w:rsid w:val="0F621316"/>
    <w:rsid w:val="0F9E3DBD"/>
    <w:rsid w:val="107A63E2"/>
    <w:rsid w:val="10AB0728"/>
    <w:rsid w:val="10B874AF"/>
    <w:rsid w:val="10CB4558"/>
    <w:rsid w:val="10F9110D"/>
    <w:rsid w:val="10FB37AB"/>
    <w:rsid w:val="1170203B"/>
    <w:rsid w:val="11AB61FD"/>
    <w:rsid w:val="123F572C"/>
    <w:rsid w:val="127C6B6A"/>
    <w:rsid w:val="135A2147"/>
    <w:rsid w:val="14303B72"/>
    <w:rsid w:val="14CC69BE"/>
    <w:rsid w:val="155A2F86"/>
    <w:rsid w:val="157A5B2C"/>
    <w:rsid w:val="159E7B51"/>
    <w:rsid w:val="16414353"/>
    <w:rsid w:val="16425791"/>
    <w:rsid w:val="17BC3F9E"/>
    <w:rsid w:val="18387273"/>
    <w:rsid w:val="189C7D7A"/>
    <w:rsid w:val="18B416EF"/>
    <w:rsid w:val="19B32E94"/>
    <w:rsid w:val="1A252DD1"/>
    <w:rsid w:val="1BA077C7"/>
    <w:rsid w:val="1C4E69F6"/>
    <w:rsid w:val="1CFD2F9D"/>
    <w:rsid w:val="1D7B5625"/>
    <w:rsid w:val="1DA93DC1"/>
    <w:rsid w:val="1DC67012"/>
    <w:rsid w:val="1DDA4574"/>
    <w:rsid w:val="1E293B87"/>
    <w:rsid w:val="1E2F52AD"/>
    <w:rsid w:val="1E351753"/>
    <w:rsid w:val="1F6931FF"/>
    <w:rsid w:val="202F1E01"/>
    <w:rsid w:val="20F02F74"/>
    <w:rsid w:val="21530D2D"/>
    <w:rsid w:val="21D36BA1"/>
    <w:rsid w:val="21EA5E11"/>
    <w:rsid w:val="22023A3F"/>
    <w:rsid w:val="22C5465F"/>
    <w:rsid w:val="23057C8D"/>
    <w:rsid w:val="23F94940"/>
    <w:rsid w:val="256E38DF"/>
    <w:rsid w:val="26604D2E"/>
    <w:rsid w:val="27347CCD"/>
    <w:rsid w:val="274269E6"/>
    <w:rsid w:val="28F86A5A"/>
    <w:rsid w:val="291B29DE"/>
    <w:rsid w:val="295039A3"/>
    <w:rsid w:val="2962210C"/>
    <w:rsid w:val="2A443C84"/>
    <w:rsid w:val="2A5906FD"/>
    <w:rsid w:val="2AC4736E"/>
    <w:rsid w:val="2B7143B0"/>
    <w:rsid w:val="2BA96464"/>
    <w:rsid w:val="2BFA59BC"/>
    <w:rsid w:val="2C9E00A1"/>
    <w:rsid w:val="2CEE6CAE"/>
    <w:rsid w:val="2D5A4153"/>
    <w:rsid w:val="2D962D7E"/>
    <w:rsid w:val="2DCE2746"/>
    <w:rsid w:val="2EA66FF1"/>
    <w:rsid w:val="2F2D05FC"/>
    <w:rsid w:val="2F4F134E"/>
    <w:rsid w:val="2FBC61B3"/>
    <w:rsid w:val="30676C54"/>
    <w:rsid w:val="312E0068"/>
    <w:rsid w:val="31307046"/>
    <w:rsid w:val="313320A8"/>
    <w:rsid w:val="31351461"/>
    <w:rsid w:val="317A7512"/>
    <w:rsid w:val="31932AD3"/>
    <w:rsid w:val="32A53952"/>
    <w:rsid w:val="32C76FA5"/>
    <w:rsid w:val="32CD79A3"/>
    <w:rsid w:val="32EF30C5"/>
    <w:rsid w:val="33A25ADF"/>
    <w:rsid w:val="341475FF"/>
    <w:rsid w:val="343D21A6"/>
    <w:rsid w:val="34C0036D"/>
    <w:rsid w:val="35281ACB"/>
    <w:rsid w:val="35FD2AB4"/>
    <w:rsid w:val="361E1B63"/>
    <w:rsid w:val="361E4729"/>
    <w:rsid w:val="36AD0EA9"/>
    <w:rsid w:val="381652B1"/>
    <w:rsid w:val="387D6E41"/>
    <w:rsid w:val="39DA5328"/>
    <w:rsid w:val="3A625AF9"/>
    <w:rsid w:val="3B2D6EB8"/>
    <w:rsid w:val="3B313655"/>
    <w:rsid w:val="3B733B4D"/>
    <w:rsid w:val="3B791758"/>
    <w:rsid w:val="3C276A75"/>
    <w:rsid w:val="3CA01523"/>
    <w:rsid w:val="3D6B59F8"/>
    <w:rsid w:val="3DC8149C"/>
    <w:rsid w:val="3E3612F0"/>
    <w:rsid w:val="3E4C0C00"/>
    <w:rsid w:val="3EA22255"/>
    <w:rsid w:val="3EB47602"/>
    <w:rsid w:val="3FAB5528"/>
    <w:rsid w:val="40270D28"/>
    <w:rsid w:val="40924768"/>
    <w:rsid w:val="42406BE7"/>
    <w:rsid w:val="42870A90"/>
    <w:rsid w:val="4295746D"/>
    <w:rsid w:val="430B3C2E"/>
    <w:rsid w:val="43317379"/>
    <w:rsid w:val="43AD78BB"/>
    <w:rsid w:val="45250DA4"/>
    <w:rsid w:val="474B3459"/>
    <w:rsid w:val="47CE52A5"/>
    <w:rsid w:val="47D071C9"/>
    <w:rsid w:val="48563CF1"/>
    <w:rsid w:val="48650DF8"/>
    <w:rsid w:val="48AD296E"/>
    <w:rsid w:val="491D1E84"/>
    <w:rsid w:val="4A0330F2"/>
    <w:rsid w:val="4B7F570A"/>
    <w:rsid w:val="4E265902"/>
    <w:rsid w:val="4E266149"/>
    <w:rsid w:val="4EA67106"/>
    <w:rsid w:val="4F0A6A24"/>
    <w:rsid w:val="4F1A7F9C"/>
    <w:rsid w:val="4FCA2F20"/>
    <w:rsid w:val="50036B16"/>
    <w:rsid w:val="518A690A"/>
    <w:rsid w:val="524B7D2C"/>
    <w:rsid w:val="544B2528"/>
    <w:rsid w:val="55740629"/>
    <w:rsid w:val="557A6155"/>
    <w:rsid w:val="55B16C61"/>
    <w:rsid w:val="563B661C"/>
    <w:rsid w:val="56987F99"/>
    <w:rsid w:val="56B07C71"/>
    <w:rsid w:val="56D64AE5"/>
    <w:rsid w:val="56ED35B3"/>
    <w:rsid w:val="57600FF7"/>
    <w:rsid w:val="57923D07"/>
    <w:rsid w:val="57B35D3A"/>
    <w:rsid w:val="57CA7E1D"/>
    <w:rsid w:val="57E63D1C"/>
    <w:rsid w:val="59030A18"/>
    <w:rsid w:val="5A27672B"/>
    <w:rsid w:val="5AEB0DC6"/>
    <w:rsid w:val="5BAC4E41"/>
    <w:rsid w:val="5BF47BAB"/>
    <w:rsid w:val="5C02499D"/>
    <w:rsid w:val="5C031DC6"/>
    <w:rsid w:val="5C281FE1"/>
    <w:rsid w:val="5C751FF2"/>
    <w:rsid w:val="5C8E5513"/>
    <w:rsid w:val="5CA37385"/>
    <w:rsid w:val="5D210677"/>
    <w:rsid w:val="5DD85C6F"/>
    <w:rsid w:val="5E854EA4"/>
    <w:rsid w:val="5E856136"/>
    <w:rsid w:val="5EEF0611"/>
    <w:rsid w:val="5F615CE7"/>
    <w:rsid w:val="5F781A34"/>
    <w:rsid w:val="5F7965A2"/>
    <w:rsid w:val="611C2857"/>
    <w:rsid w:val="61214CE6"/>
    <w:rsid w:val="61283D68"/>
    <w:rsid w:val="616B63FD"/>
    <w:rsid w:val="620F495A"/>
    <w:rsid w:val="62274324"/>
    <w:rsid w:val="622D504B"/>
    <w:rsid w:val="62557F59"/>
    <w:rsid w:val="62CC2EFA"/>
    <w:rsid w:val="6435039D"/>
    <w:rsid w:val="64825505"/>
    <w:rsid w:val="64D836A1"/>
    <w:rsid w:val="65FF4C4D"/>
    <w:rsid w:val="669F39F3"/>
    <w:rsid w:val="66A27A5C"/>
    <w:rsid w:val="66D3445B"/>
    <w:rsid w:val="66FA77A8"/>
    <w:rsid w:val="682415D2"/>
    <w:rsid w:val="68FF42A8"/>
    <w:rsid w:val="696A10ED"/>
    <w:rsid w:val="6A046544"/>
    <w:rsid w:val="6B6301E4"/>
    <w:rsid w:val="6B6C115B"/>
    <w:rsid w:val="6B6E5571"/>
    <w:rsid w:val="6B771155"/>
    <w:rsid w:val="6B7E54B0"/>
    <w:rsid w:val="6BAF14E3"/>
    <w:rsid w:val="6CA35863"/>
    <w:rsid w:val="6CD97FB6"/>
    <w:rsid w:val="6D0B2970"/>
    <w:rsid w:val="6D1F063B"/>
    <w:rsid w:val="6D2D3A36"/>
    <w:rsid w:val="6EC3650B"/>
    <w:rsid w:val="70C43722"/>
    <w:rsid w:val="71846ED4"/>
    <w:rsid w:val="71C75C56"/>
    <w:rsid w:val="73397A01"/>
    <w:rsid w:val="73F6747D"/>
    <w:rsid w:val="74940C67"/>
    <w:rsid w:val="74CC21AE"/>
    <w:rsid w:val="74F964DA"/>
    <w:rsid w:val="7536299A"/>
    <w:rsid w:val="76394E40"/>
    <w:rsid w:val="76405288"/>
    <w:rsid w:val="77847CCF"/>
    <w:rsid w:val="778B46FE"/>
    <w:rsid w:val="77EC2ED0"/>
    <w:rsid w:val="78E141F3"/>
    <w:rsid w:val="78ED6A08"/>
    <w:rsid w:val="790A6B0C"/>
    <w:rsid w:val="7910779D"/>
    <w:rsid w:val="798B43D9"/>
    <w:rsid w:val="79AE4579"/>
    <w:rsid w:val="7AFE7ED5"/>
    <w:rsid w:val="7BA307A7"/>
    <w:rsid w:val="7BEE62DE"/>
    <w:rsid w:val="7BF77601"/>
    <w:rsid w:val="7C3E59B8"/>
    <w:rsid w:val="7C5461B0"/>
    <w:rsid w:val="7CFC729D"/>
    <w:rsid w:val="7D23193B"/>
    <w:rsid w:val="7D2F2924"/>
    <w:rsid w:val="7F077FF7"/>
    <w:rsid w:val="7F3B6DB1"/>
    <w:rsid w:val="7F95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1565</Words>
  <Characters>2393</Characters>
  <Lines>0</Lines>
  <Paragraphs>0</Paragraphs>
  <TotalTime>67</TotalTime>
  <ScaleCrop>false</ScaleCrop>
  <LinksUpToDate>false</LinksUpToDate>
  <CharactersWithSpaces>2407</CharactersWithSpaces>
  <Application>WPS Office_11.1.0.12353_F1E327BC-269C-435d-A152-05C5408002CA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wanji</dc:creator>
  <cp:lastModifiedBy>wanji</cp:lastModifiedBy>
  <dcterms:modified xsi:type="dcterms:W3CDTF">2022-08-29T02:09:32Z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2052-11.1.0.12353</vt:lpwstr>
  </property>
  <property fmtid="{D5CDD505-2E9C-101B-9397-08002B2CF9AE}" pid="3" name="ICV">
    <vt:lpwstr>969BC6707BDB4794BBD34BE959106F8B</vt:lpwstr>
  </property>
</Properties>
</file>